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B47CF" w:rsidRDefault="007B47CF" w:rsidP="008A5E5F">
      <w:pPr>
        <w:jc w:val="both"/>
      </w:pPr>
      <w:r>
        <w:t>To,</w:t>
      </w:r>
    </w:p>
    <w:p w:rsidR="00336EAA" w:rsidRDefault="00336EAA" w:rsidP="008A5E5F">
      <w:pPr>
        <w:ind w:firstLine="720"/>
        <w:jc w:val="both"/>
      </w:pPr>
    </w:p>
    <w:p w:rsidR="007B47CF" w:rsidRDefault="007B47CF" w:rsidP="008A5E5F">
      <w:pPr>
        <w:ind w:firstLine="720"/>
        <w:jc w:val="both"/>
      </w:pPr>
      <w:r>
        <w:t xml:space="preserve">Dr. </w:t>
      </w:r>
      <w:proofErr w:type="spellStart"/>
      <w:r>
        <w:t>Neiphiu</w:t>
      </w:r>
      <w:proofErr w:type="spellEnd"/>
      <w:r>
        <w:t xml:space="preserve"> Rio </w:t>
      </w:r>
      <w:proofErr w:type="spellStart"/>
      <w:r>
        <w:t>Hon'ble</w:t>
      </w:r>
      <w:proofErr w:type="spellEnd"/>
      <w:r>
        <w:t xml:space="preserve"> Chief Minister, Government of Nagaland.</w:t>
      </w:r>
    </w:p>
    <w:p w:rsidR="00336EAA" w:rsidRDefault="00336EAA" w:rsidP="008A5E5F">
      <w:pPr>
        <w:ind w:firstLine="720"/>
        <w:jc w:val="both"/>
      </w:pPr>
    </w:p>
    <w:p w:rsidR="007B47CF" w:rsidRPr="00336EAA" w:rsidRDefault="007B47CF" w:rsidP="008A5E5F">
      <w:pPr>
        <w:jc w:val="both"/>
        <w:rPr>
          <w:b/>
        </w:rPr>
      </w:pPr>
      <w:r w:rsidRPr="00336EAA">
        <w:rPr>
          <w:b/>
        </w:rPr>
        <w:t xml:space="preserve">Subject: Resubmission of written appeal for the </w:t>
      </w:r>
      <w:proofErr w:type="spellStart"/>
      <w:r w:rsidRPr="00336EAA">
        <w:rPr>
          <w:b/>
        </w:rPr>
        <w:t>upgradation</w:t>
      </w:r>
      <w:proofErr w:type="spellEnd"/>
      <w:r w:rsidRPr="00336EAA">
        <w:rPr>
          <w:b/>
        </w:rPr>
        <w:t xml:space="preserve"> of </w:t>
      </w:r>
      <w:proofErr w:type="spellStart"/>
      <w:r w:rsidRPr="00336EAA">
        <w:rPr>
          <w:b/>
        </w:rPr>
        <w:t>Mangkolemba</w:t>
      </w:r>
      <w:proofErr w:type="spellEnd"/>
      <w:r w:rsidRPr="00336EAA">
        <w:rPr>
          <w:b/>
        </w:rPr>
        <w:t xml:space="preserve"> Sub-Division under Mokokchung District to fully fledged District.</w:t>
      </w:r>
    </w:p>
    <w:p w:rsidR="007B47CF" w:rsidRDefault="007B47CF" w:rsidP="008A5E5F">
      <w:pPr>
        <w:jc w:val="both"/>
      </w:pPr>
      <w:r>
        <w:t>Sir</w:t>
      </w:r>
      <w:r w:rsidR="00336EAA">
        <w:t>,</w:t>
      </w:r>
    </w:p>
    <w:p w:rsidR="007B47CF" w:rsidRDefault="007B47CF" w:rsidP="008A5E5F">
      <w:pPr>
        <w:jc w:val="both"/>
      </w:pPr>
      <w:r>
        <w:t xml:space="preserve">In pursuant to the earlier representation dated 24th/October/2017 submitted to your esteemed office by the District Demand Committee, </w:t>
      </w:r>
      <w:proofErr w:type="spellStart"/>
      <w:r>
        <w:t>Mangkolemba</w:t>
      </w:r>
      <w:proofErr w:type="spellEnd"/>
      <w:r>
        <w:t xml:space="preserve"> (DDCM), representing the three ranges of Mokokchung District namely </w:t>
      </w:r>
      <w:proofErr w:type="spellStart"/>
      <w:r>
        <w:t>Jangpetkong</w:t>
      </w:r>
      <w:proofErr w:type="spellEnd"/>
      <w:r>
        <w:t xml:space="preserve">, </w:t>
      </w:r>
      <w:proofErr w:type="spellStart"/>
      <w:r>
        <w:t>Japukong</w:t>
      </w:r>
      <w:proofErr w:type="spellEnd"/>
      <w:r>
        <w:t xml:space="preserve"> &amp; </w:t>
      </w:r>
      <w:proofErr w:type="spellStart"/>
      <w:r>
        <w:t>Tsurangkong</w:t>
      </w:r>
      <w:proofErr w:type="spellEnd"/>
      <w:r>
        <w:t xml:space="preserve"> ranges, the committee prayerfully invokes your kind perusal of the below stated and due considerations of the same.</w:t>
      </w:r>
    </w:p>
    <w:p w:rsidR="007B47CF" w:rsidRDefault="007B47CF" w:rsidP="008A5E5F">
      <w:pPr>
        <w:jc w:val="both"/>
      </w:pPr>
      <w:r>
        <w:t xml:space="preserve">The Circle Office of </w:t>
      </w:r>
      <w:proofErr w:type="spellStart"/>
      <w:r>
        <w:t>Mangkolemba</w:t>
      </w:r>
      <w:proofErr w:type="spellEnd"/>
      <w:r>
        <w:t xml:space="preserve"> Sub-Division was established in the year 1961 for the administrative purpose/coverage of </w:t>
      </w:r>
      <w:proofErr w:type="spellStart"/>
      <w:r>
        <w:t>Janpetkong</w:t>
      </w:r>
      <w:proofErr w:type="spellEnd"/>
      <w:r>
        <w:t xml:space="preserve"> (erstwhile </w:t>
      </w:r>
      <w:proofErr w:type="spellStart"/>
      <w:r>
        <w:t>narned</w:t>
      </w:r>
      <w:proofErr w:type="spellEnd"/>
      <w:r>
        <w:t xml:space="preserve"> </w:t>
      </w:r>
      <w:proofErr w:type="spellStart"/>
      <w:r>
        <w:t>Changkikong</w:t>
      </w:r>
      <w:proofErr w:type="spellEnd"/>
      <w:r>
        <w:t xml:space="preserve">) and </w:t>
      </w:r>
      <w:proofErr w:type="spellStart"/>
      <w:r>
        <w:t>Japukong</w:t>
      </w:r>
      <w:proofErr w:type="spellEnd"/>
      <w:r>
        <w:t xml:space="preserve"> ranges of Mokokchung District. Thereafter, it was subsequently upgraded to EAC, SDO(C) and ADC </w:t>
      </w:r>
      <w:proofErr w:type="spellStart"/>
      <w:r>
        <w:t>Hq</w:t>
      </w:r>
      <w:proofErr w:type="spellEnd"/>
      <w:r>
        <w:t xml:space="preserve">. in the year 1967, 1980, </w:t>
      </w:r>
      <w:r w:rsidR="00A20C27">
        <w:t>and 1991</w:t>
      </w:r>
      <w:r>
        <w:t xml:space="preserve"> respectively. Furthermore, the inclusion of </w:t>
      </w:r>
      <w:proofErr w:type="spellStart"/>
      <w:r>
        <w:t>Tsurangkong</w:t>
      </w:r>
      <w:proofErr w:type="spellEnd"/>
      <w:r>
        <w:t xml:space="preserve"> range within the administrative jurisdiction of the </w:t>
      </w:r>
      <w:proofErr w:type="spellStart"/>
      <w:r>
        <w:t>Mangkolemba</w:t>
      </w:r>
      <w:proofErr w:type="spellEnd"/>
      <w:r>
        <w:t xml:space="preserve"> Sub-Division has significantly expanded the area of coverage of the Sub-Division. To corroborate to our demand for the </w:t>
      </w:r>
      <w:proofErr w:type="spellStart"/>
      <w:r>
        <w:t>upgradation</w:t>
      </w:r>
      <w:proofErr w:type="spellEnd"/>
      <w:r>
        <w:t xml:space="preserve"> of the Sub-Division to a fully-fledged District, the undersigned whilst representing the three ranges of Mokokchung District, dutifully place before your kind authority the distinctive features of the area covered by the Sub-Division.</w:t>
      </w:r>
    </w:p>
    <w:p w:rsidR="007B47CF" w:rsidRDefault="007B47CF" w:rsidP="008A5E5F">
      <w:pPr>
        <w:jc w:val="both"/>
      </w:pPr>
      <w:r>
        <w:t xml:space="preserve">1. The adjoining three ranges above mentioned, covers a vast geographical area of Mokokchung District. Out of the six (6) ranges of the Mokokchung District, the </w:t>
      </w:r>
      <w:proofErr w:type="spellStart"/>
      <w:r>
        <w:t>Mangkolemba</w:t>
      </w:r>
      <w:proofErr w:type="spellEnd"/>
      <w:r>
        <w:t xml:space="preserve"> Sub-Division covers three (3) ranges of the same. It encompasses almost 50% of the whole area of Mokokchung District adding up to </w:t>
      </w:r>
      <w:proofErr w:type="gramStart"/>
      <w:r>
        <w:t xml:space="preserve">817 Sq. </w:t>
      </w:r>
      <w:proofErr w:type="spellStart"/>
      <w:r>
        <w:t>Kms</w:t>
      </w:r>
      <w:proofErr w:type="spellEnd"/>
      <w:r w:rsidR="00A20C27">
        <w:t>.</w:t>
      </w:r>
      <w:proofErr w:type="gramEnd"/>
    </w:p>
    <w:p w:rsidR="007B47CF" w:rsidRDefault="007B47CF" w:rsidP="008A5E5F">
      <w:pPr>
        <w:jc w:val="both"/>
      </w:pPr>
      <w:r>
        <w:t>2. The area under the Sub-Division substantially borders with the State of Assam. Considering the fact that the border area is always vulnerable to border disputes, law and order problems, there is an urgent need for more transcending, effective and prompt administrative mechanism to ensure the welfare, interest, safety and security of the people living in that border areas.</w:t>
      </w:r>
    </w:p>
    <w:p w:rsidR="007B47CF" w:rsidRDefault="007B47CF" w:rsidP="008A5E5F">
      <w:pPr>
        <w:jc w:val="both"/>
      </w:pPr>
      <w:r>
        <w:t>3. That the lack of proper road infrastructures and communication facilities has paralyzed any developmental activities within the area. Many progressive and beneficial programs/schemes offered by the Central and State Government could not be implemented or yield the desired result. There are many instances within the area, wherein lives have been lost as they could not avail the desired medical facilities due to road connectivity problems. Thus, due to no separate District, this area has very low human development index.</w:t>
      </w:r>
    </w:p>
    <w:p w:rsidR="007B47CF" w:rsidRDefault="007B47CF" w:rsidP="008A5E5F">
      <w:pPr>
        <w:jc w:val="both"/>
      </w:pPr>
      <w:r>
        <w:lastRenderedPageBreak/>
        <w:t xml:space="preserve">4. The </w:t>
      </w:r>
      <w:proofErr w:type="spellStart"/>
      <w:r>
        <w:t>Mangkolemba</w:t>
      </w:r>
      <w:proofErr w:type="spellEnd"/>
      <w:r>
        <w:t xml:space="preserve"> Sub-Division covers 45 (forty-five) recognized villages, 9 (nine) villages of others Naga community tribe, four (4) Administrative Blocks and 42 (forty-two) functioning Govt. Offices. </w:t>
      </w:r>
      <w:proofErr w:type="gramStart"/>
      <w:r>
        <w:t>Entailing it to be a separate District on good governance</w:t>
      </w:r>
      <w:r w:rsidR="00A20C27">
        <w:t>.</w:t>
      </w:r>
      <w:proofErr w:type="gramEnd"/>
    </w:p>
    <w:p w:rsidR="007B47CF" w:rsidRDefault="007B47CF" w:rsidP="008A5E5F">
      <w:pPr>
        <w:jc w:val="both"/>
      </w:pPr>
      <w:r>
        <w:t xml:space="preserve">5. Besides the abundant unexplored natural resources, the area under </w:t>
      </w:r>
      <w:proofErr w:type="spellStart"/>
      <w:r>
        <w:t>Mangkolemba</w:t>
      </w:r>
      <w:proofErr w:type="spellEnd"/>
      <w:r>
        <w:t xml:space="preserve"> Sub-Division is ideally blessed with rich potential for </w:t>
      </w:r>
      <w:proofErr w:type="spellStart"/>
      <w:r>
        <w:t>Agri</w:t>
      </w:r>
      <w:proofErr w:type="spellEnd"/>
      <w:r>
        <w:t xml:space="preserve">-horticultural products and Mineral resources. The area is the hot bed of </w:t>
      </w:r>
      <w:proofErr w:type="spellStart"/>
      <w:r>
        <w:t>Agarwood</w:t>
      </w:r>
      <w:proofErr w:type="spellEnd"/>
      <w:r>
        <w:t xml:space="preserve"> plantations and its related products. Rubber plantations are highly conducive and many varieties of fruits/vegetables can be organically produced from the said area. Rich mineral and natural resources have been sustaining the region. The topography of the land is also immaculately suitable for fisheries and other aquatic farming activities. The geography and climate are highly favorable for the expansion of already existing tea gardens and furthermore, enhance the tea production. Therefore, there is an urgent need for more stringent and comprehensive administrative mechanism to safeguard the interest of the farmers and furthermore, regulate the market and trade within the area. Thus, a separate district will enable full exploitation of resources for public benefit.</w:t>
      </w:r>
    </w:p>
    <w:p w:rsidR="007B47CF" w:rsidRDefault="007B47CF" w:rsidP="008A5E5F">
      <w:pPr>
        <w:jc w:val="both"/>
      </w:pPr>
      <w:r>
        <w:t xml:space="preserve">6. After 61 years of attaining statehood (Nagaland), the </w:t>
      </w:r>
      <w:proofErr w:type="spellStart"/>
      <w:r>
        <w:t>Mangkolemba</w:t>
      </w:r>
      <w:proofErr w:type="spellEnd"/>
      <w:r>
        <w:t xml:space="preserve"> Sub-Division is left at a very deplorable condition. The pitiful road conditions and absence of adequate communication facilities have left a major area in pathetic condition. The ever-dwindling effects and intervention of Government and administrative agencies is blatantly visible due to woeful transport and communication facilities. The area remains totally neglected in all aspect of progress and development due to its remote location from Mokokchung Head quarter.</w:t>
      </w:r>
    </w:p>
    <w:p w:rsidR="007B47CF" w:rsidRDefault="007B47CF" w:rsidP="008A5E5F">
      <w:pPr>
        <w:jc w:val="both"/>
      </w:pPr>
      <w:r>
        <w:t xml:space="preserve">Sir, the above stated are some of the few factors to substantiate our demand for the </w:t>
      </w:r>
      <w:proofErr w:type="spellStart"/>
      <w:r>
        <w:t>upgradation</w:t>
      </w:r>
      <w:proofErr w:type="spellEnd"/>
      <w:r>
        <w:t xml:space="preserve"> of </w:t>
      </w:r>
      <w:proofErr w:type="spellStart"/>
      <w:r>
        <w:t>Mangkolemba</w:t>
      </w:r>
      <w:proofErr w:type="spellEnd"/>
      <w:r>
        <w:t xml:space="preserve"> Sub-Division into a fully-fledged District. It is the wish of the entire people of the area under </w:t>
      </w:r>
      <w:proofErr w:type="spellStart"/>
      <w:r>
        <w:t>Mangkolemba</w:t>
      </w:r>
      <w:proofErr w:type="spellEnd"/>
      <w:r>
        <w:t xml:space="preserve"> Sub-Division. The said exercise will be a very productive and fulfilling initiative. We pray that your benign authority will take considerate action and establish </w:t>
      </w:r>
      <w:proofErr w:type="spellStart"/>
      <w:r>
        <w:t>Mangkolemba</w:t>
      </w:r>
      <w:proofErr w:type="spellEnd"/>
      <w:r>
        <w:t xml:space="preserve"> into a separate District at the earliest.</w:t>
      </w:r>
    </w:p>
    <w:p w:rsidR="007B47CF" w:rsidRDefault="007B47CF" w:rsidP="008A5E5F">
      <w:pPr>
        <w:pStyle w:val="NoSpacing"/>
        <w:jc w:val="both"/>
      </w:pPr>
    </w:p>
    <w:p w:rsidR="00336EAA" w:rsidRDefault="00336EAA" w:rsidP="008A5E5F">
      <w:pPr>
        <w:pStyle w:val="NoSpacing"/>
        <w:jc w:val="both"/>
      </w:pPr>
      <w:proofErr w:type="spellStart"/>
      <w:proofErr w:type="gramStart"/>
      <w:r>
        <w:t>Sd</w:t>
      </w:r>
      <w:proofErr w:type="spellEnd"/>
      <w:proofErr w:type="gramEnd"/>
      <w:r>
        <w:t xml:space="preserve">/- </w:t>
      </w:r>
    </w:p>
    <w:p w:rsidR="007B47CF" w:rsidRDefault="007B47CF" w:rsidP="008A5E5F">
      <w:pPr>
        <w:pStyle w:val="NoSpacing"/>
        <w:jc w:val="both"/>
      </w:pPr>
      <w:r>
        <w:t>C. ONEN WALLING</w:t>
      </w:r>
    </w:p>
    <w:p w:rsidR="00D31242" w:rsidRDefault="007B47CF" w:rsidP="008A5E5F">
      <w:pPr>
        <w:pStyle w:val="NoSpacing"/>
        <w:jc w:val="both"/>
      </w:pPr>
      <w:proofErr w:type="spellStart"/>
      <w:r>
        <w:t>Convenor</w:t>
      </w:r>
      <w:proofErr w:type="spellEnd"/>
      <w:r>
        <w:t>, DDCM</w:t>
      </w:r>
    </w:p>
    <w:sectPr w:rsidR="00D31242" w:rsidSect="00EE4C2A">
      <w:pgSz w:w="12240" w:h="15840" w:code="1"/>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20"/>
  <w:drawingGridHorizontalSpacing w:val="110"/>
  <w:displayHorizontalDrawingGridEvery w:val="2"/>
  <w:displayVerticalDrawingGridEvery w:val="2"/>
  <w:characterSpacingControl w:val="doNotCompress"/>
  <w:compat/>
  <w:rsids>
    <w:rsidRoot w:val="007B47CF"/>
    <w:rsid w:val="000D1903"/>
    <w:rsid w:val="00336EAA"/>
    <w:rsid w:val="0049609F"/>
    <w:rsid w:val="00670C2B"/>
    <w:rsid w:val="007B47CF"/>
    <w:rsid w:val="008365A5"/>
    <w:rsid w:val="008A5E5F"/>
    <w:rsid w:val="00A00FB8"/>
    <w:rsid w:val="00A20C27"/>
    <w:rsid w:val="00D31242"/>
    <w:rsid w:val="00EE4C2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3124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B47CF"/>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2</Pages>
  <Words>728</Words>
  <Characters>4150</Characters>
  <Application>Microsoft Office Word</Application>
  <DocSecurity>0</DocSecurity>
  <Lines>34</Lines>
  <Paragraphs>9</Paragraphs>
  <ScaleCrop>false</ScaleCrop>
  <Company/>
  <LinksUpToDate>false</LinksUpToDate>
  <CharactersWithSpaces>4869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SASHI</dc:creator>
  <cp:lastModifiedBy>SASHI</cp:lastModifiedBy>
  <cp:revision>4</cp:revision>
  <dcterms:created xsi:type="dcterms:W3CDTF">2025-11-07T13:20:00Z</dcterms:created>
  <dcterms:modified xsi:type="dcterms:W3CDTF">2025-11-09T15:03:00Z</dcterms:modified>
</cp:coreProperties>
</file>